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B7" w:rsidRPr="00D40F57" w:rsidRDefault="002D5FB7" w:rsidP="00D40F57">
      <w:pPr>
        <w:spacing w:after="120" w:line="240" w:lineRule="auto"/>
        <w:jc w:val="center"/>
        <w:rPr>
          <w:rFonts w:ascii="Times New Roman" w:hAnsi="Times New Roman"/>
          <w:b/>
          <w:smallCaps/>
          <w:sz w:val="32"/>
          <w:szCs w:val="24"/>
        </w:rPr>
      </w:pPr>
      <w:bookmarkStart w:id="0" w:name="_GoBack"/>
      <w:bookmarkEnd w:id="0"/>
      <w:r w:rsidRPr="00D40F57">
        <w:rPr>
          <w:rFonts w:ascii="Times New Roman" w:hAnsi="Times New Roman"/>
          <w:b/>
          <w:smallCaps/>
          <w:sz w:val="32"/>
          <w:szCs w:val="24"/>
        </w:rPr>
        <w:t>Seznámení právnických a fyzických osoby s charakterem možného ohrožení, s připravenými krizovými opatřeními a se</w:t>
      </w:r>
      <w:r w:rsidR="00D40F57">
        <w:rPr>
          <w:rFonts w:ascii="Times New Roman" w:hAnsi="Times New Roman"/>
          <w:b/>
          <w:smallCaps/>
          <w:sz w:val="32"/>
          <w:szCs w:val="24"/>
        </w:rPr>
        <w:t xml:space="preserve"> způsobem jejich provedení</w:t>
      </w:r>
    </w:p>
    <w:p w:rsidR="002D5FB7" w:rsidRDefault="002D5FB7" w:rsidP="008B5E4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D5FB7" w:rsidRPr="00FC6BDC" w:rsidRDefault="002D5FB7" w:rsidP="001C7E5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FC6BDC">
        <w:rPr>
          <w:rFonts w:ascii="Times New Roman" w:eastAsia="Times New Roman" w:hAnsi="Times New Roman"/>
          <w:lang w:eastAsia="cs-CZ"/>
        </w:rPr>
        <w:t xml:space="preserve">odle § 21a odst. 2 zákona č. 240/2000 Sb. o krizovém řízení a o změně některých zákonů (krizový zákon), má obecní úřad povinnost seznamovat právnické a fyzické osoby způsobem v místě obvyklým s charakterem možného ohrožení, s připravenými krizovými opatřeními a se způsobem jejich provedení. </w:t>
      </w:r>
    </w:p>
    <w:p w:rsidR="002D5FB7" w:rsidRPr="00FC6BDC" w:rsidRDefault="002D5FB7" w:rsidP="001C7E5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C6BDC">
        <w:rPr>
          <w:rFonts w:ascii="Times New Roman" w:eastAsia="Times New Roman" w:hAnsi="Times New Roman"/>
          <w:lang w:eastAsia="cs-CZ"/>
        </w:rPr>
        <w:t>V souvislosti s</w:t>
      </w:r>
      <w:r>
        <w:rPr>
          <w:rFonts w:ascii="Times New Roman" w:eastAsia="Times New Roman" w:hAnsi="Times New Roman"/>
          <w:lang w:eastAsia="cs-CZ"/>
        </w:rPr>
        <w:t> </w:t>
      </w:r>
      <w:r w:rsidRPr="00FC6BDC">
        <w:rPr>
          <w:rFonts w:ascii="Times New Roman" w:eastAsia="Times New Roman" w:hAnsi="Times New Roman"/>
          <w:lang w:eastAsia="cs-CZ"/>
        </w:rPr>
        <w:t>t</w:t>
      </w:r>
      <w:r>
        <w:rPr>
          <w:rFonts w:ascii="Times New Roman" w:eastAsia="Times New Roman" w:hAnsi="Times New Roman"/>
          <w:lang w:eastAsia="cs-CZ"/>
        </w:rPr>
        <w:t xml:space="preserve">ímto </w:t>
      </w:r>
      <w:r w:rsidRPr="00FC6BDC">
        <w:rPr>
          <w:rFonts w:ascii="Times New Roman" w:eastAsia="Times New Roman" w:hAnsi="Times New Roman"/>
          <w:lang w:eastAsia="cs-CZ"/>
        </w:rPr>
        <w:t>ustanovením</w:t>
      </w:r>
      <w:r>
        <w:rPr>
          <w:rFonts w:ascii="Times New Roman" w:eastAsia="Times New Roman" w:hAnsi="Times New Roman"/>
          <w:lang w:eastAsia="cs-CZ"/>
        </w:rPr>
        <w:t>i poskytla</w:t>
      </w:r>
      <w:r w:rsidRPr="00FC6BDC">
        <w:rPr>
          <w:rFonts w:ascii="Times New Roman" w:eastAsia="Times New Roman" w:hAnsi="Times New Roman"/>
          <w:lang w:eastAsia="cs-CZ"/>
        </w:rPr>
        <w:t xml:space="preserve"> ORP Sokolov, Odbor životního prostředí – pracoviště krizového řízení podklady, obsahující informace o charakteru možného ohrožení ve správním obvodu ORP Sokolov, včetně charakteru možného ohrožení pro území </w:t>
      </w:r>
      <w:r>
        <w:rPr>
          <w:rFonts w:ascii="Times New Roman" w:eastAsia="Times New Roman" w:hAnsi="Times New Roman"/>
          <w:lang w:eastAsia="cs-CZ"/>
        </w:rPr>
        <w:t>na</w:t>
      </w:r>
      <w:r w:rsidRPr="00FC6BDC">
        <w:rPr>
          <w:rFonts w:ascii="Times New Roman" w:eastAsia="Times New Roman" w:hAnsi="Times New Roman"/>
          <w:lang w:eastAsia="cs-CZ"/>
        </w:rPr>
        <w:t>ší obce a s připravenými krizovými opatřeními a se způsobem jejich provedení.</w:t>
      </w:r>
    </w:p>
    <w:p w:rsidR="002D5FB7" w:rsidRDefault="002D5FB7" w:rsidP="008B5E4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2D5FB7" w:rsidRPr="00D40F57" w:rsidRDefault="002D5FB7" w:rsidP="008B5E43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bookmarkStart w:id="1" w:name="_Toc252969509"/>
      <w:bookmarkStart w:id="2" w:name="_Toc261336346"/>
      <w:bookmarkStart w:id="3" w:name="_Toc261336542"/>
      <w:bookmarkStart w:id="4" w:name="_Toc262558542"/>
      <w:bookmarkStart w:id="5" w:name="_Toc281990482"/>
      <w:bookmarkStart w:id="6" w:name="_Toc281994156"/>
      <w:bookmarkStart w:id="7" w:name="_Toc281994424"/>
      <w:bookmarkStart w:id="8" w:name="_Toc282077934"/>
      <w:bookmarkStart w:id="9" w:name="_Toc282078001"/>
      <w:bookmarkStart w:id="10" w:name="_Toc282078097"/>
      <w:bookmarkStart w:id="11" w:name="_Toc282087390"/>
      <w:bookmarkStart w:id="12" w:name="_Toc282156449"/>
      <w:bookmarkStart w:id="13" w:name="_Toc282156720"/>
      <w:bookmarkStart w:id="14" w:name="_Toc282157033"/>
      <w:bookmarkStart w:id="15" w:name="_Toc282419653"/>
      <w:r w:rsidRPr="00D40F57">
        <w:rPr>
          <w:rFonts w:ascii="Times New Roman" w:hAnsi="Times New Roman"/>
          <w:b/>
          <w:smallCaps/>
          <w:sz w:val="28"/>
          <w:szCs w:val="24"/>
        </w:rPr>
        <w:t>Přehled možných zdrojů rizik a analýza ohrožení</w:t>
      </w:r>
    </w:p>
    <w:p w:rsidR="002D5FB7" w:rsidRPr="002D5FB7" w:rsidRDefault="002D5FB7" w:rsidP="001C7E5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5FB7">
        <w:rPr>
          <w:rFonts w:ascii="Times New Roman" w:eastAsia="Times New Roman" w:hAnsi="Times New Roman"/>
          <w:lang w:eastAsia="cs-CZ"/>
        </w:rPr>
        <w:t>Přehled možných zdrojů rizik a analýza ohrožení v Karlovarském kraji je zpracována s využitím výstupů z</w:t>
      </w:r>
      <w:r w:rsidR="001C7E58">
        <w:rPr>
          <w:rFonts w:ascii="Times New Roman" w:eastAsia="Times New Roman" w:hAnsi="Times New Roman"/>
          <w:lang w:eastAsia="cs-CZ"/>
        </w:rPr>
        <w:t> </w:t>
      </w:r>
      <w:r w:rsidRPr="002D5FB7">
        <w:rPr>
          <w:rFonts w:ascii="Times New Roman" w:eastAsia="Times New Roman" w:hAnsi="Times New Roman"/>
          <w:lang w:eastAsia="cs-CZ"/>
        </w:rPr>
        <w:t>Analýzy ohrožení území Karlovarského kraje projednané a schválené v BR ORP Sokolov dne 20. 5. 2016. Analýza ve svém úplném znění je uložena v části C4.3.2 v</w:t>
      </w:r>
      <w:r>
        <w:rPr>
          <w:rFonts w:ascii="Times New Roman" w:eastAsia="Times New Roman" w:hAnsi="Times New Roman"/>
          <w:lang w:eastAsia="cs-CZ"/>
        </w:rPr>
        <w:t> </w:t>
      </w:r>
      <w:r w:rsidRPr="002D5FB7">
        <w:rPr>
          <w:rFonts w:ascii="Times New Roman" w:eastAsia="Times New Roman" w:hAnsi="Times New Roman"/>
          <w:lang w:eastAsia="cs-CZ"/>
        </w:rPr>
        <w:t>K</w:t>
      </w:r>
      <w:r>
        <w:rPr>
          <w:rFonts w:ascii="Times New Roman" w:eastAsia="Times New Roman" w:hAnsi="Times New Roman"/>
          <w:lang w:eastAsia="cs-CZ"/>
        </w:rPr>
        <w:t xml:space="preserve">rizovém plánu </w:t>
      </w:r>
      <w:r w:rsidRPr="002D5FB7">
        <w:rPr>
          <w:rFonts w:ascii="Times New Roman" w:eastAsia="Times New Roman" w:hAnsi="Times New Roman"/>
          <w:lang w:eastAsia="cs-CZ"/>
        </w:rPr>
        <w:t>ORP</w:t>
      </w:r>
      <w:r>
        <w:rPr>
          <w:rFonts w:ascii="Times New Roman" w:eastAsia="Times New Roman" w:hAnsi="Times New Roman"/>
          <w:lang w:eastAsia="cs-CZ"/>
        </w:rPr>
        <w:t xml:space="preserve"> Sokolov</w:t>
      </w:r>
      <w:r w:rsidRPr="002D5FB7">
        <w:rPr>
          <w:rFonts w:ascii="Times New Roman" w:eastAsia="Times New Roman" w:hAnsi="Times New Roman"/>
          <w:lang w:eastAsia="cs-CZ"/>
        </w:rPr>
        <w:t>.</w:t>
      </w:r>
    </w:p>
    <w:p w:rsidR="002D5FB7" w:rsidRPr="002D5FB7" w:rsidRDefault="002D5FB7" w:rsidP="001C7E5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5FB7">
        <w:rPr>
          <w:rFonts w:ascii="Times New Roman" w:eastAsia="Times New Roman" w:hAnsi="Times New Roman"/>
          <w:lang w:eastAsia="cs-CZ"/>
        </w:rPr>
        <w:t>V rámci Analýzy ohrožení území Karlovarského kraje bylo identifikováno 29 rizik, z nichž 6 má potenciál způsobit vznik krizové situace na území ORP Sokolov (ty jsou dále rozpracovány v části B5 K</w:t>
      </w:r>
      <w:r>
        <w:rPr>
          <w:rFonts w:ascii="Times New Roman" w:eastAsia="Times New Roman" w:hAnsi="Times New Roman"/>
          <w:lang w:eastAsia="cs-CZ"/>
        </w:rPr>
        <w:t xml:space="preserve">rizového plánu </w:t>
      </w:r>
      <w:r w:rsidRPr="002D5FB7">
        <w:rPr>
          <w:rFonts w:ascii="Times New Roman" w:eastAsia="Times New Roman" w:hAnsi="Times New Roman"/>
          <w:lang w:eastAsia="cs-CZ"/>
        </w:rPr>
        <w:t>ORP</w:t>
      </w:r>
      <w:r>
        <w:rPr>
          <w:rFonts w:ascii="Times New Roman" w:eastAsia="Times New Roman" w:hAnsi="Times New Roman"/>
          <w:lang w:eastAsia="cs-CZ"/>
        </w:rPr>
        <w:t xml:space="preserve"> Sokolov</w:t>
      </w:r>
      <w:r w:rsidRPr="002D5FB7">
        <w:rPr>
          <w:rFonts w:ascii="Times New Roman" w:eastAsia="Times New Roman" w:hAnsi="Times New Roman"/>
          <w:lang w:eastAsia="cs-CZ"/>
        </w:rPr>
        <w:t>) a postupy pro řešení dalších 23 rizik se zpracovávají v dokumentaci IZS.</w:t>
      </w:r>
    </w:p>
    <w:p w:rsidR="002D5FB7" w:rsidRPr="002D5FB7" w:rsidRDefault="002D5FB7" w:rsidP="001C7E5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D5FB7">
        <w:rPr>
          <w:rFonts w:ascii="Times New Roman" w:eastAsia="Times New Roman" w:hAnsi="Times New Roman"/>
          <w:lang w:eastAsia="cs-CZ"/>
        </w:rPr>
        <w:t>Ve sloupci [1] tabulky č. 1 a 2 jsou uvedena rizika identifikovaná v Analýze ohrožení pro Karlovarský kraj. Sloupec [3] definuje stav zpracování typového plánu pro dané riziko. Sloupec [4] definuje, zda je dané riziko rozpracováno v KP ORP.</w:t>
      </w:r>
    </w:p>
    <w:p w:rsidR="002D5FB7" w:rsidRDefault="002D5FB7" w:rsidP="002D5FB7">
      <w:pPr>
        <w:spacing w:after="40"/>
        <w:rPr>
          <w:rFonts w:ascii="Times New Roman" w:hAnsi="Times New Roman"/>
          <w:b/>
          <w:snapToGrid w:val="0"/>
        </w:rPr>
      </w:pPr>
    </w:p>
    <w:p w:rsidR="002D5FB7" w:rsidRPr="008B5E43" w:rsidRDefault="002D5FB7" w:rsidP="008B5E43">
      <w:pPr>
        <w:spacing w:after="40" w:line="240" w:lineRule="auto"/>
        <w:rPr>
          <w:rFonts w:ascii="Times New Roman" w:hAnsi="Times New Roman"/>
          <w:b/>
          <w:snapToGrid w:val="0"/>
        </w:rPr>
      </w:pPr>
      <w:r w:rsidRPr="008B5E43">
        <w:rPr>
          <w:rFonts w:ascii="Times New Roman" w:hAnsi="Times New Roman"/>
          <w:b/>
          <w:snapToGrid w:val="0"/>
        </w:rPr>
        <w:t>Tab. č. 1: Přehled rizik, pro která se zpracovávají opatření v Krizovém plánu ORP Sokolov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9"/>
        <w:gridCol w:w="1843"/>
        <w:gridCol w:w="1842"/>
      </w:tblGrid>
      <w:tr w:rsidR="002D5FB7" w:rsidRPr="008B5E43" w:rsidTr="001C7E58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:rsidR="00D40F57" w:rsidRDefault="00D40F5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</w:p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napToGrid w:val="0"/>
              </w:rPr>
            </w:pPr>
            <w:r w:rsidRPr="008B5E43">
              <w:rPr>
                <w:rFonts w:ascii="Times New Roman" w:hAnsi="Times New Roman"/>
                <w:b/>
                <w:snapToGrid w:val="0"/>
              </w:rPr>
              <w:t>Riziko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8B5E43">
              <w:rPr>
                <w:rFonts w:ascii="Times New Roman" w:hAnsi="Times New Roman"/>
                <w:b/>
                <w:snapToGrid w:val="0"/>
              </w:rPr>
              <w:t>Gesce za zpracování TP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8B5E43">
              <w:rPr>
                <w:rFonts w:ascii="Times New Roman" w:hAnsi="Times New Roman"/>
                <w:b/>
                <w:snapToGrid w:val="0"/>
              </w:rPr>
              <w:t>Zpracován TP A/N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8B5E43">
              <w:rPr>
                <w:rFonts w:ascii="Times New Roman" w:hAnsi="Times New Roman"/>
                <w:b/>
                <w:snapToGrid w:val="0"/>
              </w:rPr>
              <w:t>Rozpracování rizik na podmínky ORP Sokolov</w:t>
            </w:r>
          </w:p>
        </w:tc>
      </w:tr>
      <w:tr w:rsidR="002D5FB7" w:rsidRPr="008B5E43" w:rsidTr="001C7E58"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lang w:val="en-US"/>
              </w:rPr>
              <w:t>[1]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lang w:val="en-US"/>
              </w:rPr>
              <w:t>[2]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lang w:val="en-US"/>
              </w:rPr>
              <w:t>[3]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lang w:val="en-US"/>
              </w:rPr>
              <w:t>[4]</w:t>
            </w:r>
          </w:p>
        </w:tc>
      </w:tr>
      <w:tr w:rsidR="002D5FB7" w:rsidRPr="008B5E43" w:rsidTr="001C7E58">
        <w:tc>
          <w:tcPr>
            <w:tcW w:w="43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Extrémní vítr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MŽP, MV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</w:tr>
      <w:tr w:rsidR="002D5FB7" w:rsidRPr="008B5E43" w:rsidTr="001C7E58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Dlouhodobé sucho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MŽP, MZe, MV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NE</w:t>
            </w:r>
            <w:r w:rsidRPr="008B5E43">
              <w:rPr>
                <w:rFonts w:ascii="Times New Roman" w:hAnsi="Times New Roman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ANO</w:t>
            </w:r>
          </w:p>
        </w:tc>
      </w:tr>
      <w:tr w:rsidR="002D5FB7" w:rsidRPr="008B5E43" w:rsidTr="001C7E58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Narušení dodávek elektrické energie velkého rozsahu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MPO, MV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</w:tr>
      <w:tr w:rsidR="002D5FB7" w:rsidRPr="008B5E43" w:rsidTr="001C7E58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Povodeň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MŽP, MV, MZe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</w:tr>
      <w:tr w:rsidR="002D5FB7" w:rsidRPr="008B5E43" w:rsidTr="001C7E58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Přívalová povodeň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MŽP, MV, MZe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NE</w:t>
            </w:r>
            <w:r w:rsidRPr="008B5E43">
              <w:rPr>
                <w:rFonts w:ascii="Times New Roman" w:hAnsi="Times New Roman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</w:tr>
      <w:tr w:rsidR="002D5FB7" w:rsidRPr="008B5E43" w:rsidTr="001C7E58"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Zvláštní povodeň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MZe, MV, MŽP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D5FB7" w:rsidRPr="008B5E43" w:rsidRDefault="002D5FB7" w:rsidP="001C7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1C7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snapToGrid w:val="0"/>
              </w:rPr>
              <w:t>ANO</w:t>
            </w:r>
          </w:p>
        </w:tc>
      </w:tr>
    </w:tbl>
    <w:p w:rsidR="002D5FB7" w:rsidRPr="008B5E43" w:rsidRDefault="002D5FB7" w:rsidP="008B5E43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B5E43">
        <w:rPr>
          <w:rFonts w:ascii="Times New Roman" w:hAnsi="Times New Roman"/>
          <w:vertAlign w:val="superscript"/>
        </w:rPr>
        <w:t>1)</w:t>
      </w:r>
      <w:r w:rsidRPr="008B5E43">
        <w:rPr>
          <w:rFonts w:ascii="Times New Roman" w:hAnsi="Times New Roman"/>
        </w:rPr>
        <w:t xml:space="preserve"> Typový plán pro dané riziko bude zpracován do 31. 12. 2017.</w:t>
      </w:r>
    </w:p>
    <w:p w:rsidR="002D5FB7" w:rsidRPr="008B5E43" w:rsidRDefault="002D5FB7" w:rsidP="008B5E43">
      <w:pPr>
        <w:spacing w:after="40" w:line="240" w:lineRule="auto"/>
        <w:rPr>
          <w:rFonts w:ascii="Times New Roman" w:hAnsi="Times New Roman"/>
          <w:b/>
          <w:snapToGrid w:val="0"/>
        </w:rPr>
      </w:pPr>
      <w:r w:rsidRPr="008B5E43">
        <w:rPr>
          <w:rFonts w:ascii="Times New Roman" w:hAnsi="Times New Roman"/>
          <w:b/>
          <w:snapToGrid w:val="0"/>
        </w:rPr>
        <w:t>Tab. č. 2: Přehled rizik, pro která se zpracovávají opatření v dokumentaci IZS</w:t>
      </w:r>
      <w:r w:rsidR="00D40F57">
        <w:rPr>
          <w:rFonts w:ascii="Times New Roman" w:hAnsi="Times New Roman"/>
          <w:b/>
          <w:snapToGrid w:val="0"/>
        </w:rPr>
        <w:t xml:space="preserve"> KV Kraje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3402"/>
      </w:tblGrid>
      <w:tr w:rsidR="002D5FB7" w:rsidRPr="008B5E43" w:rsidTr="001C7E58">
        <w:tc>
          <w:tcPr>
            <w:tcW w:w="4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2D5FB7" w:rsidRPr="008B5E43" w:rsidRDefault="002D5FB7" w:rsidP="008B5E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8B5E43">
              <w:rPr>
                <w:rFonts w:ascii="Times New Roman" w:hAnsi="Times New Roman"/>
                <w:b/>
                <w:snapToGrid w:val="0"/>
              </w:rPr>
              <w:t>Riziko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E43">
              <w:rPr>
                <w:rFonts w:ascii="Times New Roman" w:hAnsi="Times New Roman"/>
                <w:b/>
              </w:rPr>
              <w:t xml:space="preserve">Zpracované STČ IZS 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8B5E43">
              <w:rPr>
                <w:rFonts w:ascii="Times New Roman" w:hAnsi="Times New Roman"/>
                <w:b/>
                <w:snapToGrid w:val="0"/>
              </w:rPr>
              <w:t>Rozpracováno v HPK</w:t>
            </w: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lang w:val="en-US"/>
              </w:rPr>
              <w:t>[1]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[3]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  <w:lang w:val="en-US"/>
              </w:rPr>
              <w:t>[4]</w:t>
            </w:r>
          </w:p>
        </w:tc>
      </w:tr>
      <w:tr w:rsidR="002D5FB7" w:rsidRPr="008B5E43" w:rsidTr="001C7E58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Únik nebezpečné chemické látky ze stacionárního zařízení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Havarijní karty – A2 HPK PKČ HPK</w:t>
            </w:r>
          </w:p>
        </w:tc>
      </w:tr>
      <w:tr w:rsidR="002D5FB7" w:rsidRPr="008B5E43" w:rsidTr="001C7E5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Náledí a ledovka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08/IZS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09/IZS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lastRenderedPageBreak/>
              <w:t>STČ 10/IZS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15/IZS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lastRenderedPageBreak/>
              <w:t>Plány konkrétních činností HPK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2D5FB7" w:rsidRPr="008B5E43" w:rsidTr="001C7E5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Extrémně vysoké teploty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09/IZS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2D5FB7" w:rsidRPr="008B5E43" w:rsidTr="001C7E58">
        <w:trPr>
          <w:trHeight w:val="567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Narušení dodávek pitné vody velkého rozsahu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2D5FB7" w:rsidRPr="008B5E43" w:rsidTr="001C7E58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Výskyt extrémně nízké teploty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15/IZS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2D5FB7" w:rsidRPr="008B5E43" w:rsidTr="001C7E58">
        <w:trPr>
          <w:trHeight w:val="567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Epidemie – hromadné nákazy osob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11/IZS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2D5FB7" w:rsidRPr="008B5E43" w:rsidTr="001C7E58">
        <w:trPr>
          <w:trHeight w:val="567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Únik nebezpečné chemické látky při přepravě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08/IZS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10/IZS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15/IZS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Plány konkrétních činností HPK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2D5FB7" w:rsidRPr="008B5E43" w:rsidTr="001C7E58">
        <w:trPr>
          <w:trHeight w:val="567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Závažná nehoda v letecké dopravě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04/IZS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Narušování zákonnosti velkého rozsahu (včetně terorismu)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 xml:space="preserve">STČ 01/IZS 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03/IZS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05/IZS STČ 06/IZS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14/IZS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  <w:vAlign w:val="center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Narušení dodávek plynu velkého rozsahu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Požár v přírodě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Sněhová kalamita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10/IZS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15/IZS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Námraza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Migrační vlny velkého rozsahu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Svahová nestabilita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Závažná nehoda v silniční dopravě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08/IZS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E43">
              <w:rPr>
                <w:rFonts w:ascii="Times New Roman" w:hAnsi="Times New Roman"/>
              </w:rPr>
              <w:t>STČ 09/IZS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Narušení dodávek tepla velkého rozsahu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Epizootie – hromadné nákazy zvířat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STČ 11/IZS</w:t>
            </w:r>
          </w:p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Závažná nehoda v drážní dopravě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STČ 09/IZS STČ 15/IZS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Epifytie – hromadné nákazy polních kultur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Požár v zástavbě a v průmyslu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rPr>
          <w:trHeight w:val="332"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Výbuch v zástavbě a v průmyslu</w:t>
            </w:r>
          </w:p>
        </w:tc>
        <w:tc>
          <w:tcPr>
            <w:tcW w:w="1984" w:type="dxa"/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STČ 09/IZS</w:t>
            </w: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5FB7" w:rsidRPr="008B5E43" w:rsidTr="001C7E58"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Nález nevybuchlé munice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00"/>
          </w:tcPr>
          <w:p w:rsidR="002D5FB7" w:rsidRPr="008B5E43" w:rsidRDefault="002D5FB7" w:rsidP="008B5E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  <w:r w:rsidRPr="008B5E43">
              <w:rPr>
                <w:rFonts w:ascii="Times New Roman" w:hAnsi="Times New Roman"/>
                <w:snapToGrid w:val="0"/>
              </w:rPr>
              <w:t>STČ 01/IZS  STČ 03/IZS</w:t>
            </w:r>
          </w:p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7CAAC"/>
          </w:tcPr>
          <w:p w:rsidR="002D5FB7" w:rsidRPr="008B5E43" w:rsidRDefault="002D5FB7" w:rsidP="008B5E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D5FB7" w:rsidRPr="008B5E43" w:rsidRDefault="002D5FB7" w:rsidP="001C7E58">
      <w:pPr>
        <w:spacing w:line="240" w:lineRule="auto"/>
        <w:jc w:val="both"/>
        <w:rPr>
          <w:rFonts w:ascii="Times New Roman" w:hAnsi="Times New Roman"/>
          <w:bCs/>
          <w:color w:val="000000"/>
        </w:rPr>
      </w:pPr>
      <w:r w:rsidRPr="008B5E43">
        <w:rPr>
          <w:rFonts w:ascii="Times New Roman" w:hAnsi="Times New Roman"/>
          <w:color w:val="000000"/>
        </w:rPr>
        <w:t>Poznámka: Dne 17. února 2016 byla schválena Bezpečnostní radou státu (usnesení č. 17) Analýza hrozeb pro Českou republiku, která je uložena v </w:t>
      </w:r>
      <w:r w:rsidRPr="008B5E43">
        <w:rPr>
          <w:rFonts w:ascii="Times New Roman" w:hAnsi="Times New Roman"/>
        </w:rPr>
        <w:t xml:space="preserve">části </w:t>
      </w:r>
      <w:hyperlink r:id="rId5" w:history="1">
        <w:r w:rsidRPr="008B5E43">
          <w:rPr>
            <w:rStyle w:val="Hypertextovodkaz"/>
            <w:rFonts w:ascii="Times New Roman" w:hAnsi="Times New Roman"/>
            <w:bCs/>
          </w:rPr>
          <w:t>C4.3.1 v KP ORP.</w:t>
        </w:r>
      </w:hyperlink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D40F57" w:rsidRDefault="00D40F57" w:rsidP="00D40F57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2D5FB7" w:rsidRPr="00D40F57" w:rsidRDefault="002D5FB7" w:rsidP="00D40F57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D40F57">
        <w:rPr>
          <w:rFonts w:ascii="Times New Roman" w:hAnsi="Times New Roman"/>
          <w:b/>
          <w:smallCaps/>
          <w:sz w:val="28"/>
          <w:szCs w:val="24"/>
        </w:rPr>
        <w:t>Přehled hrozeb pro jednotlivé obce ve správním obvodu ORP Sokolov</w:t>
      </w:r>
    </w:p>
    <w:p w:rsidR="002D5FB7" w:rsidRPr="008B5E43" w:rsidRDefault="002D5FB7" w:rsidP="001C7E58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B5E43">
        <w:rPr>
          <w:rFonts w:ascii="Times New Roman" w:hAnsi="Times New Roman"/>
          <w:color w:val="000000"/>
        </w:rPr>
        <w:t xml:space="preserve">V části </w:t>
      </w:r>
      <w:hyperlink r:id="rId6" w:history="1">
        <w:r w:rsidRPr="008B5E43">
          <w:rPr>
            <w:rFonts w:ascii="Times New Roman" w:hAnsi="Times New Roman"/>
            <w:color w:val="000000"/>
          </w:rPr>
          <w:t>A2.1 KP ORP</w:t>
        </w:r>
      </w:hyperlink>
      <w:r w:rsidRPr="008B5E43">
        <w:rPr>
          <w:rFonts w:ascii="Times New Roman" w:hAnsi="Times New Roman"/>
          <w:color w:val="000000"/>
        </w:rPr>
        <w:t xml:space="preserve"> jsou uvedeny veškeré jevy, které mají potenciální schopnost ohrozit lidské životy, zdraví, zvířata, majetek nebo životní prostředí </w:t>
      </w:r>
      <w:r w:rsidR="008B5E43" w:rsidRPr="008B5E43">
        <w:rPr>
          <w:rFonts w:ascii="Times New Roman" w:hAnsi="Times New Roman"/>
          <w:color w:val="000000"/>
        </w:rPr>
        <w:t xml:space="preserve">ve správním území obce </w:t>
      </w:r>
      <w:r w:rsidR="008B5E43" w:rsidRPr="008B5E43">
        <w:rPr>
          <w:rFonts w:ascii="Times New Roman" w:hAnsi="Times New Roman"/>
          <w:color w:val="FF0000"/>
        </w:rPr>
        <w:t>Sokolov</w:t>
      </w:r>
      <w:r w:rsidRPr="008B5E43">
        <w:rPr>
          <w:rFonts w:ascii="Times New Roman" w:hAnsi="Times New Roman"/>
          <w:color w:val="000000"/>
        </w:rPr>
        <w:t>.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2263"/>
        <w:gridCol w:w="2263"/>
        <w:gridCol w:w="2263"/>
        <w:gridCol w:w="1832"/>
      </w:tblGrid>
      <w:tr w:rsidR="008B5E43" w:rsidRPr="008B5E43" w:rsidTr="001C7E58">
        <w:trPr>
          <w:trHeight w:val="360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12"/>
                <w:lang w:eastAsia="cs-CZ"/>
              </w:rPr>
              <w:t xml:space="preserve">Analýza ohrožení obcí na území ORP Sokolov </w:t>
            </w:r>
          </w:p>
        </w:tc>
      </w:tr>
      <w:tr w:rsidR="008B5E43" w:rsidRPr="008B5E43" w:rsidTr="001C7E58">
        <w:trPr>
          <w:trHeight w:val="300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8B5E43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8B5E43" w:rsidRPr="008B5E43" w:rsidTr="001C7E58">
        <w:trPr>
          <w:trHeight w:val="552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Podle zákona č. 239/2000 Sb.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Podle zákona </w:t>
            </w: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č. 224/2015 Sb.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Podle zákona č. 254/2001 Sb.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Podle zákona </w:t>
            </w: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>č. 240/2000 Sb.</w:t>
            </w:r>
          </w:p>
        </w:tc>
      </w:tr>
      <w:tr w:rsidR="008B5E43" w:rsidRPr="008B5E43" w:rsidTr="001C7E58">
        <w:trPr>
          <w:trHeight w:val="6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Zóny HP, ochranná pásma chovu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Zóny VHP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Oblasti ohrožené přirozenou a zvláštní povodní, přívalová povodeň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,</w:t>
            </w: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pro která se zpracovávají opatření v KP ORP</w:t>
            </w:r>
          </w:p>
        </w:tc>
      </w:tr>
      <w:tr w:rsidR="008B5E43" w:rsidRPr="008B5E43" w:rsidTr="001C7E58">
        <w:trPr>
          <w:trHeight w:val="30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ORP Sokolov (30 obcí)</w:t>
            </w:r>
          </w:p>
        </w:tc>
      </w:tr>
      <w:tr w:rsidR="008B5E43" w:rsidRPr="008B5E43" w:rsidTr="001C7E58">
        <w:trPr>
          <w:trHeight w:val="288"/>
        </w:trPr>
        <w:tc>
          <w:tcPr>
            <w:tcW w:w="10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  <w:t>Krásno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Chov – AGROWILD, prasata, Nová Ves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Přirozená povodeň Q100 Stoka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Dlouhodobé sucho, extrémní vítr, narušení dodávek elektrické energie</w:t>
            </w:r>
          </w:p>
        </w:tc>
      </w:tr>
      <w:tr w:rsidR="008B5E43" w:rsidRPr="008B5E43" w:rsidTr="001C7E58">
        <w:trPr>
          <w:trHeight w:val="288"/>
        </w:trPr>
        <w:tc>
          <w:tcPr>
            <w:tcW w:w="10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Chov – NADE s.r.o., skot, Krásno</w:t>
            </w: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Přirozená povodeň Q100 Teplá</w:t>
            </w: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5E43" w:rsidRPr="008B5E43" w:rsidTr="001C7E58">
        <w:trPr>
          <w:trHeight w:val="288"/>
        </w:trPr>
        <w:tc>
          <w:tcPr>
            <w:tcW w:w="10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Chov – Statek Lunga s.r.o., skot, Stanovice</w:t>
            </w: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8B5E43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B5E43" w:rsidRPr="008B5E43" w:rsidRDefault="008B5E43" w:rsidP="008B5E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8B5E43" w:rsidRDefault="008B5E43" w:rsidP="002D5FB7">
      <w:pPr>
        <w:ind w:firstLine="426"/>
        <w:jc w:val="both"/>
        <w:rPr>
          <w:snapToGrid w:val="0"/>
        </w:rPr>
      </w:pPr>
    </w:p>
    <w:p w:rsidR="001C7E58" w:rsidRPr="001C7E58" w:rsidRDefault="001C7E58" w:rsidP="001C7E58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>
        <w:rPr>
          <w:rFonts w:ascii="Times New Roman" w:hAnsi="Times New Roman"/>
          <w:b/>
          <w:smallCaps/>
          <w:sz w:val="28"/>
          <w:szCs w:val="24"/>
        </w:rPr>
        <w:t>P</w:t>
      </w:r>
      <w:r w:rsidRPr="001C7E58">
        <w:rPr>
          <w:rFonts w:ascii="Times New Roman" w:hAnsi="Times New Roman"/>
          <w:b/>
          <w:smallCaps/>
          <w:sz w:val="28"/>
          <w:szCs w:val="24"/>
        </w:rPr>
        <w:t>řehled krizových opatření a způsob zajištění jejich provedení</w:t>
      </w:r>
    </w:p>
    <w:p w:rsidR="001C7E58" w:rsidRPr="00D40F57" w:rsidRDefault="001C7E58" w:rsidP="001C7E58">
      <w:pPr>
        <w:spacing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Přehled krizových opatření a způsob jejich provedení je součásti Krizového plánu ORP Sokolov v části B1. Výpis z krizového plánu ORP Sokolov část B1 je k nahlédnutí na obecním úřadu obce. </w:t>
      </w:r>
    </w:p>
    <w:p w:rsidR="00D40F57" w:rsidRPr="00D40F57" w:rsidRDefault="00D40F57" w:rsidP="00D40F57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D40F57">
        <w:rPr>
          <w:rFonts w:ascii="Times New Roman" w:hAnsi="Times New Roman"/>
          <w:b/>
          <w:smallCaps/>
          <w:sz w:val="28"/>
          <w:szCs w:val="24"/>
        </w:rPr>
        <w:t>Mapa rizik ORP Sokolov – část C3 KP ORP</w:t>
      </w:r>
    </w:p>
    <w:p w:rsidR="00D40F57" w:rsidRPr="00D40F57" w:rsidRDefault="00D40F57" w:rsidP="001C7E58">
      <w:pPr>
        <w:spacing w:after="100" w:afterAutospacing="1"/>
        <w:rPr>
          <w:rFonts w:ascii="Times New Roman" w:hAnsi="Times New Roman"/>
          <w:color w:val="000000"/>
        </w:rPr>
      </w:pPr>
      <w:r w:rsidRPr="00D40F57">
        <w:rPr>
          <w:rFonts w:ascii="Times New Roman" w:hAnsi="Times New Roman"/>
          <w:color w:val="000000"/>
        </w:rPr>
        <w:t>Územní a objektová rizika jsou zanesena v GIS HZS ČR a data v něm obsažená jsou dostupná pro činnost KOPIS, KŠK a KŠ ORP.</w:t>
      </w:r>
    </w:p>
    <w:p w:rsidR="002D5FB7" w:rsidRDefault="00D40F57" w:rsidP="001C7E58">
      <w:pPr>
        <w:ind w:left="426" w:hanging="710"/>
        <w:jc w:val="center"/>
        <w:rPr>
          <w:snapToGrid w:val="0"/>
        </w:rPr>
      </w:pPr>
      <w:r>
        <w:rPr>
          <w:noProof/>
          <w:lang w:eastAsia="cs-CZ"/>
        </w:rPr>
        <w:drawing>
          <wp:inline distT="0" distB="0" distL="0" distR="0">
            <wp:extent cx="6220690" cy="4260273"/>
            <wp:effectExtent l="133350" t="114300" r="142240" b="159385"/>
            <wp:docPr id="1" name="Obrázek 1" descr="E:\VÝPIS Z KP ORP SOKOLOV - 2017\C3\C3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ÝPIS Z KP ORP SOKOLOV - 2017\C3\C3_p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950" cy="4264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D5FB7" w:rsidSect="00D40F5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65D"/>
    <w:multiLevelType w:val="multilevel"/>
    <w:tmpl w:val="5BC873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u w:val="none"/>
      </w:rPr>
    </w:lvl>
  </w:abstractNum>
  <w:abstractNum w:abstractNumId="1" w15:restartNumberingAfterBreak="0">
    <w:nsid w:val="37C4207B"/>
    <w:multiLevelType w:val="hybridMultilevel"/>
    <w:tmpl w:val="6D001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1705"/>
    <w:multiLevelType w:val="hybridMultilevel"/>
    <w:tmpl w:val="E5742DB6"/>
    <w:lvl w:ilvl="0" w:tplc="2A0A207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3D565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D81"/>
    <w:rsid w:val="001C7E58"/>
    <w:rsid w:val="002332EB"/>
    <w:rsid w:val="002D5FB7"/>
    <w:rsid w:val="008B5E43"/>
    <w:rsid w:val="00A91D81"/>
    <w:rsid w:val="00B31527"/>
    <w:rsid w:val="00D40F57"/>
    <w:rsid w:val="00F77836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BD8F1-3B70-40CF-8581-7879E13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FB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D5FB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5FB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5FB7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2D5FB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2D5FB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D5FB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5FB7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F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arabinova\AppData\Local\Microsoft\Windows\Temporary%20Internet%20Files\Content.Outlook\SI6DJU30\A2_1.xlsx" TargetMode="External"/><Relationship Id="rId5" Type="http://schemas.openxmlformats.org/officeDocument/2006/relationships/hyperlink" Target="file:///\\sysel\Spole&#269;nost\&#218;SEK%20PREVENCE%20A%20PL&#193;NOV&#193;N&#205;\ODBOR%20OOB%20a%20K&#344;\KRIZOV&#201;%20&#344;&#205;ZEN&#205;\KP%20ORP%202016\Sokolov\C\C4\C4_3\C4_3_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Doubek, Robert</dc:creator>
  <cp:keywords/>
  <dc:description/>
  <cp:lastModifiedBy>Karabinova</cp:lastModifiedBy>
  <cp:revision>2</cp:revision>
  <dcterms:created xsi:type="dcterms:W3CDTF">2018-01-04T06:10:00Z</dcterms:created>
  <dcterms:modified xsi:type="dcterms:W3CDTF">2018-01-04T06:10:00Z</dcterms:modified>
</cp:coreProperties>
</file>